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3" w:type="dxa"/>
        <w:jc w:val="center"/>
        <w:tblLook w:val="04A0" w:firstRow="1" w:lastRow="0" w:firstColumn="1" w:lastColumn="0" w:noHBand="0" w:noVBand="1"/>
      </w:tblPr>
      <w:tblGrid>
        <w:gridCol w:w="3862"/>
        <w:gridCol w:w="4709"/>
        <w:gridCol w:w="2022"/>
      </w:tblGrid>
      <w:tr w:rsidR="00DB2B3D" w14:paraId="519D435F" w14:textId="77777777" w:rsidTr="00BD7603">
        <w:trPr>
          <w:trHeight w:val="452"/>
          <w:jc w:val="center"/>
        </w:trPr>
        <w:tc>
          <w:tcPr>
            <w:tcW w:w="3862" w:type="dxa"/>
          </w:tcPr>
          <w:p w14:paraId="1E642E6F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D7603">
              <w:rPr>
                <w:rFonts w:ascii="Times New Roman" w:hAnsi="Times New Roman" w:cs="Times New Roman"/>
                <w:b/>
                <w:sz w:val="24"/>
              </w:rPr>
              <w:t>Preventative Measures</w:t>
            </w:r>
          </w:p>
        </w:tc>
        <w:tc>
          <w:tcPr>
            <w:tcW w:w="4709" w:type="dxa"/>
          </w:tcPr>
          <w:p w14:paraId="04561DF0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603">
              <w:rPr>
                <w:rFonts w:ascii="Times New Roman" w:hAnsi="Times New Roman" w:cs="Times New Roman"/>
                <w:b/>
                <w:sz w:val="24"/>
              </w:rPr>
              <w:t>Initiatives – Report Used</w:t>
            </w:r>
          </w:p>
        </w:tc>
        <w:tc>
          <w:tcPr>
            <w:tcW w:w="2022" w:type="dxa"/>
          </w:tcPr>
          <w:p w14:paraId="76C729D8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603">
              <w:rPr>
                <w:rFonts w:ascii="Times New Roman" w:hAnsi="Times New Roman" w:cs="Times New Roman"/>
                <w:b/>
                <w:sz w:val="24"/>
              </w:rPr>
              <w:t>Percentage Goal</w:t>
            </w:r>
          </w:p>
        </w:tc>
      </w:tr>
      <w:tr w:rsidR="00DB2B3D" w14:paraId="5C3BB4D8" w14:textId="77777777" w:rsidTr="00BD7603">
        <w:trPr>
          <w:trHeight w:val="452"/>
          <w:jc w:val="center"/>
        </w:trPr>
        <w:tc>
          <w:tcPr>
            <w:tcW w:w="3862" w:type="dxa"/>
          </w:tcPr>
          <w:p w14:paraId="192E6FC0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Mammogram Screening</w:t>
            </w:r>
          </w:p>
        </w:tc>
        <w:tc>
          <w:tcPr>
            <w:tcW w:w="4709" w:type="dxa"/>
          </w:tcPr>
          <w:p w14:paraId="2581E33B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PCMH</w:t>
            </w:r>
          </w:p>
        </w:tc>
        <w:tc>
          <w:tcPr>
            <w:tcW w:w="2022" w:type="dxa"/>
          </w:tcPr>
          <w:p w14:paraId="02F7170B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71%</w:t>
            </w:r>
          </w:p>
        </w:tc>
      </w:tr>
      <w:tr w:rsidR="00DB2B3D" w14:paraId="75E765B4" w14:textId="77777777" w:rsidTr="00BD7603">
        <w:trPr>
          <w:trHeight w:val="452"/>
          <w:jc w:val="center"/>
        </w:trPr>
        <w:tc>
          <w:tcPr>
            <w:tcW w:w="3862" w:type="dxa"/>
          </w:tcPr>
          <w:p w14:paraId="7995B6FB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Colonoscopy/FIT Test</w:t>
            </w:r>
          </w:p>
        </w:tc>
        <w:tc>
          <w:tcPr>
            <w:tcW w:w="4709" w:type="dxa"/>
          </w:tcPr>
          <w:p w14:paraId="7F99BD55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UDS</w:t>
            </w:r>
          </w:p>
        </w:tc>
        <w:tc>
          <w:tcPr>
            <w:tcW w:w="2022" w:type="dxa"/>
          </w:tcPr>
          <w:p w14:paraId="48015359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DB2B3D" w14:paraId="17A86335" w14:textId="77777777" w:rsidTr="00BD7603">
        <w:trPr>
          <w:trHeight w:val="452"/>
          <w:jc w:val="center"/>
        </w:trPr>
        <w:tc>
          <w:tcPr>
            <w:tcW w:w="3862" w:type="dxa"/>
          </w:tcPr>
          <w:p w14:paraId="4935AB91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Pap Test</w:t>
            </w:r>
          </w:p>
        </w:tc>
        <w:tc>
          <w:tcPr>
            <w:tcW w:w="4709" w:type="dxa"/>
          </w:tcPr>
          <w:p w14:paraId="2B03B936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UDS</w:t>
            </w:r>
          </w:p>
        </w:tc>
        <w:tc>
          <w:tcPr>
            <w:tcW w:w="2022" w:type="dxa"/>
          </w:tcPr>
          <w:p w14:paraId="48E516CC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DB2B3D" w14:paraId="5EC7DBE0" w14:textId="77777777" w:rsidTr="00BD7603">
        <w:trPr>
          <w:trHeight w:val="452"/>
          <w:jc w:val="center"/>
        </w:trPr>
        <w:tc>
          <w:tcPr>
            <w:tcW w:w="3862" w:type="dxa"/>
          </w:tcPr>
          <w:p w14:paraId="31F2AC97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BMI Adult &amp; FU Plan</w:t>
            </w:r>
          </w:p>
        </w:tc>
        <w:tc>
          <w:tcPr>
            <w:tcW w:w="4709" w:type="dxa"/>
          </w:tcPr>
          <w:p w14:paraId="45D3E982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UDS</w:t>
            </w:r>
          </w:p>
        </w:tc>
        <w:tc>
          <w:tcPr>
            <w:tcW w:w="2022" w:type="dxa"/>
          </w:tcPr>
          <w:p w14:paraId="6DB1F318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DB2B3D" w14:paraId="1D78F4A6" w14:textId="77777777" w:rsidTr="00BD7603">
        <w:trPr>
          <w:trHeight w:val="452"/>
          <w:jc w:val="center"/>
        </w:trPr>
        <w:tc>
          <w:tcPr>
            <w:tcW w:w="3862" w:type="dxa"/>
          </w:tcPr>
          <w:p w14:paraId="344AF977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BMI Children &amp; Counseling</w:t>
            </w:r>
          </w:p>
        </w:tc>
        <w:tc>
          <w:tcPr>
            <w:tcW w:w="4709" w:type="dxa"/>
          </w:tcPr>
          <w:p w14:paraId="3B5122F2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UDS</w:t>
            </w:r>
          </w:p>
        </w:tc>
        <w:tc>
          <w:tcPr>
            <w:tcW w:w="2022" w:type="dxa"/>
          </w:tcPr>
          <w:p w14:paraId="32B67A27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65%</w:t>
            </w:r>
          </w:p>
        </w:tc>
      </w:tr>
      <w:tr w:rsidR="00DB2B3D" w14:paraId="4330EBB0" w14:textId="77777777" w:rsidTr="00BD7603">
        <w:trPr>
          <w:trHeight w:val="452"/>
          <w:jc w:val="center"/>
        </w:trPr>
        <w:tc>
          <w:tcPr>
            <w:tcW w:w="3862" w:type="dxa"/>
          </w:tcPr>
          <w:p w14:paraId="444E4CE9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 xml:space="preserve">Depression screening &amp; FU Plan </w:t>
            </w:r>
          </w:p>
        </w:tc>
        <w:tc>
          <w:tcPr>
            <w:tcW w:w="4709" w:type="dxa"/>
          </w:tcPr>
          <w:p w14:paraId="0AE960DD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UDS</w:t>
            </w:r>
          </w:p>
        </w:tc>
        <w:tc>
          <w:tcPr>
            <w:tcW w:w="2022" w:type="dxa"/>
          </w:tcPr>
          <w:p w14:paraId="3635A613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DB2B3D" w14:paraId="32D5F534" w14:textId="77777777" w:rsidTr="00BD7603">
        <w:trPr>
          <w:trHeight w:val="452"/>
          <w:jc w:val="center"/>
        </w:trPr>
        <w:tc>
          <w:tcPr>
            <w:tcW w:w="3862" w:type="dxa"/>
          </w:tcPr>
          <w:p w14:paraId="46CE8F09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Depression screening for pts w/ dx</w:t>
            </w:r>
          </w:p>
        </w:tc>
        <w:tc>
          <w:tcPr>
            <w:tcW w:w="4709" w:type="dxa"/>
          </w:tcPr>
          <w:p w14:paraId="7D522CC6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Screening Status</w:t>
            </w:r>
          </w:p>
        </w:tc>
        <w:tc>
          <w:tcPr>
            <w:tcW w:w="2022" w:type="dxa"/>
          </w:tcPr>
          <w:p w14:paraId="548CA655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DB2B3D" w14:paraId="15332619" w14:textId="77777777" w:rsidTr="00BD7603">
        <w:trPr>
          <w:trHeight w:val="452"/>
          <w:jc w:val="center"/>
        </w:trPr>
        <w:tc>
          <w:tcPr>
            <w:tcW w:w="3862" w:type="dxa"/>
          </w:tcPr>
          <w:p w14:paraId="552C9C10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 xml:space="preserve">Diabetes – A1c </w:t>
            </w:r>
          </w:p>
        </w:tc>
        <w:tc>
          <w:tcPr>
            <w:tcW w:w="4709" w:type="dxa"/>
          </w:tcPr>
          <w:p w14:paraId="2B6BF94A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PCMH</w:t>
            </w:r>
          </w:p>
        </w:tc>
        <w:tc>
          <w:tcPr>
            <w:tcW w:w="2022" w:type="dxa"/>
          </w:tcPr>
          <w:p w14:paraId="68475FCD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&lt;15%</w:t>
            </w:r>
          </w:p>
        </w:tc>
      </w:tr>
      <w:tr w:rsidR="00DB2B3D" w14:paraId="1B5857AB" w14:textId="77777777" w:rsidTr="00BD7603">
        <w:trPr>
          <w:trHeight w:val="452"/>
          <w:jc w:val="center"/>
        </w:trPr>
        <w:tc>
          <w:tcPr>
            <w:tcW w:w="3862" w:type="dxa"/>
          </w:tcPr>
          <w:p w14:paraId="664952C3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Diabetes – Foot exam</w:t>
            </w:r>
          </w:p>
        </w:tc>
        <w:tc>
          <w:tcPr>
            <w:tcW w:w="4709" w:type="dxa"/>
          </w:tcPr>
          <w:p w14:paraId="25F90032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PCMH</w:t>
            </w:r>
          </w:p>
        </w:tc>
        <w:tc>
          <w:tcPr>
            <w:tcW w:w="2022" w:type="dxa"/>
          </w:tcPr>
          <w:p w14:paraId="5C895395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DB2B3D" w14:paraId="473FBE73" w14:textId="77777777" w:rsidTr="00BD7603">
        <w:trPr>
          <w:trHeight w:val="452"/>
          <w:jc w:val="center"/>
        </w:trPr>
        <w:tc>
          <w:tcPr>
            <w:tcW w:w="3862" w:type="dxa"/>
          </w:tcPr>
          <w:p w14:paraId="2727FB1D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Diabetes – Eye Exam (12 mo. cycle)</w:t>
            </w:r>
          </w:p>
        </w:tc>
        <w:tc>
          <w:tcPr>
            <w:tcW w:w="4709" w:type="dxa"/>
          </w:tcPr>
          <w:p w14:paraId="43D93FA8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PCMH Eye Exam</w:t>
            </w:r>
          </w:p>
        </w:tc>
        <w:tc>
          <w:tcPr>
            <w:tcW w:w="2022" w:type="dxa"/>
          </w:tcPr>
          <w:p w14:paraId="006BEBBF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  <w:tr w:rsidR="00DB2B3D" w14:paraId="0FACCE22" w14:textId="77777777" w:rsidTr="00BD7603">
        <w:trPr>
          <w:trHeight w:val="452"/>
          <w:jc w:val="center"/>
        </w:trPr>
        <w:tc>
          <w:tcPr>
            <w:tcW w:w="3862" w:type="dxa"/>
          </w:tcPr>
          <w:p w14:paraId="737A273B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SOGI Screening</w:t>
            </w:r>
          </w:p>
        </w:tc>
        <w:tc>
          <w:tcPr>
            <w:tcW w:w="4709" w:type="dxa"/>
          </w:tcPr>
          <w:p w14:paraId="303FE57D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Screening Status</w:t>
            </w:r>
          </w:p>
        </w:tc>
        <w:tc>
          <w:tcPr>
            <w:tcW w:w="2022" w:type="dxa"/>
          </w:tcPr>
          <w:p w14:paraId="1E53CB59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B2B3D" w14:paraId="312B43E5" w14:textId="77777777" w:rsidTr="00BD7603">
        <w:trPr>
          <w:trHeight w:val="452"/>
          <w:jc w:val="center"/>
        </w:trPr>
        <w:tc>
          <w:tcPr>
            <w:tcW w:w="3862" w:type="dxa"/>
          </w:tcPr>
          <w:p w14:paraId="736C95B0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Substance Use – Audit-C Screening</w:t>
            </w:r>
          </w:p>
        </w:tc>
        <w:tc>
          <w:tcPr>
            <w:tcW w:w="4709" w:type="dxa"/>
          </w:tcPr>
          <w:p w14:paraId="27B768A4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Screening Status</w:t>
            </w:r>
          </w:p>
        </w:tc>
        <w:tc>
          <w:tcPr>
            <w:tcW w:w="2022" w:type="dxa"/>
          </w:tcPr>
          <w:p w14:paraId="42361E0A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75%</w:t>
            </w:r>
          </w:p>
        </w:tc>
      </w:tr>
      <w:tr w:rsidR="00DB2B3D" w14:paraId="35DE7241" w14:textId="77777777" w:rsidTr="00BD7603">
        <w:trPr>
          <w:trHeight w:val="452"/>
          <w:jc w:val="center"/>
        </w:trPr>
        <w:tc>
          <w:tcPr>
            <w:tcW w:w="3862" w:type="dxa"/>
          </w:tcPr>
          <w:p w14:paraId="63D86EFF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Flu Vaccine</w:t>
            </w:r>
          </w:p>
        </w:tc>
        <w:tc>
          <w:tcPr>
            <w:tcW w:w="4709" w:type="dxa"/>
          </w:tcPr>
          <w:p w14:paraId="01271F6E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i2i Search (Data Validation – Flu Numerator)</w:t>
            </w:r>
          </w:p>
        </w:tc>
        <w:tc>
          <w:tcPr>
            <w:tcW w:w="2022" w:type="dxa"/>
          </w:tcPr>
          <w:p w14:paraId="54ED7CED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DB2B3D" w14:paraId="25E1AC9E" w14:textId="77777777" w:rsidTr="00BD7603">
        <w:trPr>
          <w:trHeight w:val="452"/>
          <w:jc w:val="center"/>
        </w:trPr>
        <w:tc>
          <w:tcPr>
            <w:tcW w:w="3862" w:type="dxa"/>
          </w:tcPr>
          <w:p w14:paraId="31D20AF8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Pneumonia Vaccine</w:t>
            </w:r>
          </w:p>
        </w:tc>
        <w:tc>
          <w:tcPr>
            <w:tcW w:w="4709" w:type="dxa"/>
          </w:tcPr>
          <w:p w14:paraId="61FBA063" w14:textId="77777777" w:rsidR="00DB2B3D" w:rsidRPr="00BD7603" w:rsidRDefault="00DB2B3D">
            <w:pPr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PCMH</w:t>
            </w:r>
          </w:p>
        </w:tc>
        <w:tc>
          <w:tcPr>
            <w:tcW w:w="2022" w:type="dxa"/>
          </w:tcPr>
          <w:p w14:paraId="0D44DD12" w14:textId="77777777" w:rsidR="00DB2B3D" w:rsidRPr="00BD7603" w:rsidRDefault="00DB2B3D" w:rsidP="00DB2B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0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</w:tbl>
    <w:p w14:paraId="5DA80243" w14:textId="77777777" w:rsidR="001705AE" w:rsidRDefault="001705AE"/>
    <w:p w14:paraId="116BAE84" w14:textId="77777777" w:rsidR="00BD7603" w:rsidRDefault="00BD7603"/>
    <w:sectPr w:rsidR="00BD7603" w:rsidSect="00BD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3D"/>
    <w:rsid w:val="001705AE"/>
    <w:rsid w:val="008A0207"/>
    <w:rsid w:val="00A01AD2"/>
    <w:rsid w:val="00BD7603"/>
    <w:rsid w:val="00D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E128"/>
  <w15:chartTrackingRefBased/>
  <w15:docId w15:val="{77832B28-3514-4C99-A7D5-A838008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Aleece Daleo</dc:creator>
  <cp:keywords/>
  <dc:description/>
  <cp:lastModifiedBy>Sky Vargas</cp:lastModifiedBy>
  <cp:revision>2</cp:revision>
  <dcterms:created xsi:type="dcterms:W3CDTF">2017-12-12T15:25:00Z</dcterms:created>
  <dcterms:modified xsi:type="dcterms:W3CDTF">2017-12-12T15:25:00Z</dcterms:modified>
</cp:coreProperties>
</file>